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CD" w:rsidRPr="00F368AD" w:rsidRDefault="00052DC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1287">
        <w:rPr>
          <w:rFonts w:ascii="Times New Roman" w:hAnsi="Times New Roman" w:cs="Times New Roman"/>
          <w:b/>
          <w:sz w:val="28"/>
          <w:szCs w:val="28"/>
        </w:rPr>
        <w:t>М</w:t>
      </w:r>
      <w:r w:rsidR="00F504E8" w:rsidRPr="00A21287">
        <w:rPr>
          <w:rFonts w:ascii="Times New Roman" w:hAnsi="Times New Roman" w:cs="Times New Roman"/>
          <w:b/>
          <w:sz w:val="28"/>
          <w:szCs w:val="28"/>
        </w:rPr>
        <w:t>есяц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F368AD">
        <w:rPr>
          <w:rFonts w:ascii="Times New Roman" w:hAnsi="Times New Roman" w:cs="Times New Roman"/>
          <w:b/>
          <w:sz w:val="40"/>
          <w:szCs w:val="40"/>
          <w:u w:val="single"/>
        </w:rPr>
        <w:t xml:space="preserve">   </w:t>
      </w:r>
      <w:r w:rsidR="00F368AD" w:rsidRPr="00F368AD">
        <w:rPr>
          <w:rFonts w:ascii="Times New Roman" w:hAnsi="Times New Roman" w:cs="Times New Roman"/>
          <w:b/>
          <w:sz w:val="40"/>
          <w:szCs w:val="40"/>
          <w:u w:val="single"/>
        </w:rPr>
        <w:t>Май</w:t>
      </w:r>
      <w:r w:rsidRPr="00F368AD">
        <w:rPr>
          <w:rFonts w:ascii="Times New Roman" w:hAnsi="Times New Roman" w:cs="Times New Roman"/>
          <w:b/>
          <w:sz w:val="40"/>
          <w:szCs w:val="40"/>
          <w:u w:val="single"/>
        </w:rPr>
        <w:t xml:space="preserve">      </w:t>
      </w:r>
      <w:r w:rsidRPr="00F368AD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      неделя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 w:rsidR="00F368AD" w:rsidRPr="00F368AD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IV</w:t>
      </w:r>
      <w:r w:rsidRPr="00F368AD">
        <w:rPr>
          <w:rFonts w:ascii="Times New Roman" w:hAnsi="Times New Roman" w:cs="Times New Roman"/>
          <w:b/>
          <w:sz w:val="40"/>
          <w:szCs w:val="40"/>
          <w:u w:val="single"/>
        </w:rPr>
        <w:t xml:space="preserve"> 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</w:rPr>
        <w:t>тема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F368AD" w:rsidRPr="00F368AD">
        <w:rPr>
          <w:rFonts w:ascii="Times New Roman" w:hAnsi="Times New Roman" w:cs="Times New Roman"/>
          <w:b/>
          <w:sz w:val="40"/>
          <w:szCs w:val="40"/>
          <w:u w:val="single"/>
        </w:rPr>
        <w:t>«Здравствуй, лето!»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052DCD" w:rsidTr="00052DCD"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работы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958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780CD5" w:rsidTr="006B2BC5">
        <w:tc>
          <w:tcPr>
            <w:tcW w:w="2957" w:type="dxa"/>
          </w:tcPr>
          <w:p w:rsidR="00780CD5" w:rsidRPr="00A21287" w:rsidRDefault="00780C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Общие речевые навыки</w:t>
            </w:r>
          </w:p>
        </w:tc>
        <w:tc>
          <w:tcPr>
            <w:tcW w:w="5914" w:type="dxa"/>
            <w:gridSpan w:val="2"/>
          </w:tcPr>
          <w:p w:rsidR="00780CD5" w:rsidRPr="006B2BC5" w:rsidRDefault="00780CD5" w:rsidP="0078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BC5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чёткостью дикции и выразительностью речи в стихах </w:t>
            </w:r>
          </w:p>
          <w:p w:rsidR="00780CD5" w:rsidRPr="006B2BC5" w:rsidRDefault="0078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BC5">
              <w:rPr>
                <w:rFonts w:ascii="Times New Roman" w:hAnsi="Times New Roman" w:cs="Times New Roman"/>
                <w:sz w:val="28"/>
                <w:szCs w:val="28"/>
              </w:rPr>
              <w:t>с-171 Н.В.Нищева</w:t>
            </w:r>
          </w:p>
        </w:tc>
        <w:tc>
          <w:tcPr>
            <w:tcW w:w="5915" w:type="dxa"/>
            <w:gridSpan w:val="2"/>
          </w:tcPr>
          <w:p w:rsidR="00780CD5" w:rsidRPr="006B2BC5" w:rsidRDefault="00780CD5" w:rsidP="0078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BC5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чёткостью дикции и выразительностью речи в стихах </w:t>
            </w:r>
          </w:p>
          <w:p w:rsidR="00780CD5" w:rsidRPr="006B2BC5" w:rsidRDefault="00780CD5" w:rsidP="0078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BC5">
              <w:rPr>
                <w:rFonts w:ascii="Times New Roman" w:hAnsi="Times New Roman" w:cs="Times New Roman"/>
                <w:sz w:val="28"/>
                <w:szCs w:val="28"/>
              </w:rPr>
              <w:t>с-341 Н.В.Нищева</w:t>
            </w:r>
          </w:p>
        </w:tc>
      </w:tr>
      <w:tr w:rsidR="00780CD5" w:rsidTr="006B2BC5">
        <w:tc>
          <w:tcPr>
            <w:tcW w:w="2957" w:type="dxa"/>
          </w:tcPr>
          <w:p w:rsidR="00780CD5" w:rsidRPr="00A21287" w:rsidRDefault="00780C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Звукопроизношение</w:t>
            </w:r>
          </w:p>
        </w:tc>
        <w:tc>
          <w:tcPr>
            <w:tcW w:w="11829" w:type="dxa"/>
            <w:gridSpan w:val="4"/>
          </w:tcPr>
          <w:p w:rsidR="00780CD5" w:rsidRPr="006B2BC5" w:rsidRDefault="00780CD5" w:rsidP="0078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BC5">
              <w:rPr>
                <w:rFonts w:ascii="Times New Roman" w:hAnsi="Times New Roman" w:cs="Times New Roman"/>
                <w:sz w:val="28"/>
                <w:szCs w:val="28"/>
              </w:rPr>
              <w:t>Весёлая артикуляционная гимнастика в картинках Н.В.Нищевой.</w:t>
            </w:r>
          </w:p>
          <w:p w:rsidR="00780CD5" w:rsidRPr="006B2BC5" w:rsidRDefault="00780CD5" w:rsidP="0078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BC5">
              <w:rPr>
                <w:rFonts w:ascii="Times New Roman" w:hAnsi="Times New Roman" w:cs="Times New Roman"/>
                <w:sz w:val="28"/>
                <w:szCs w:val="28"/>
              </w:rPr>
              <w:t>Автоматизация поставленных звуков в словах, предложениях, введение звука в речь.</w:t>
            </w:r>
          </w:p>
          <w:p w:rsidR="00780CD5" w:rsidRPr="006B2BC5" w:rsidRDefault="00780CD5" w:rsidP="0078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BC5">
              <w:rPr>
                <w:rFonts w:ascii="Times New Roman" w:hAnsi="Times New Roman" w:cs="Times New Roman"/>
                <w:sz w:val="28"/>
                <w:szCs w:val="28"/>
              </w:rPr>
              <w:t>Дифференциация звуков.</w:t>
            </w:r>
          </w:p>
        </w:tc>
      </w:tr>
      <w:tr w:rsidR="00052DCD" w:rsidTr="00052DCD">
        <w:tc>
          <w:tcPr>
            <w:tcW w:w="2957" w:type="dxa"/>
          </w:tcPr>
          <w:p w:rsidR="00052DCD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Мелкая моторика</w:t>
            </w:r>
            <w:r w:rsidR="00780CD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80CD5" w:rsidRPr="00A21287" w:rsidRDefault="00780C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Общая моторика.</w:t>
            </w:r>
          </w:p>
        </w:tc>
        <w:tc>
          <w:tcPr>
            <w:tcW w:w="2957" w:type="dxa"/>
          </w:tcPr>
          <w:p w:rsidR="00052DCD" w:rsidRPr="006B2BC5" w:rsidRDefault="0078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BC5">
              <w:rPr>
                <w:rFonts w:ascii="Times New Roman" w:hAnsi="Times New Roman" w:cs="Times New Roman"/>
                <w:sz w:val="28"/>
                <w:szCs w:val="28"/>
              </w:rPr>
              <w:t>«Речка» с-173 Н.В.Нищева</w:t>
            </w:r>
          </w:p>
        </w:tc>
        <w:tc>
          <w:tcPr>
            <w:tcW w:w="2957" w:type="dxa"/>
          </w:tcPr>
          <w:p w:rsidR="00052DCD" w:rsidRPr="006B2BC5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6B2BC5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Default="00780CD5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«На лужайке» с-173 Н.В.Нищева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Лексика.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Грамматический строй речи.</w:t>
            </w:r>
          </w:p>
        </w:tc>
        <w:tc>
          <w:tcPr>
            <w:tcW w:w="2957" w:type="dxa"/>
          </w:tcPr>
          <w:p w:rsidR="00780CD5" w:rsidRPr="006B2BC5" w:rsidRDefault="00780CD5" w:rsidP="0078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BC5">
              <w:rPr>
                <w:rFonts w:ascii="Times New Roman" w:hAnsi="Times New Roman" w:cs="Times New Roman"/>
                <w:sz w:val="28"/>
                <w:szCs w:val="28"/>
              </w:rPr>
              <w:t>Просмотр презентации по теме.</w:t>
            </w:r>
          </w:p>
          <w:p w:rsidR="00052DCD" w:rsidRPr="006B2BC5" w:rsidRDefault="00780CD5" w:rsidP="0078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BC5">
              <w:rPr>
                <w:rFonts w:ascii="Times New Roman" w:hAnsi="Times New Roman" w:cs="Times New Roman"/>
                <w:sz w:val="28"/>
                <w:szCs w:val="28"/>
              </w:rPr>
              <w:t>Расширение предметного и глагольного словаря.</w:t>
            </w:r>
          </w:p>
        </w:tc>
        <w:tc>
          <w:tcPr>
            <w:tcW w:w="2957" w:type="dxa"/>
          </w:tcPr>
          <w:p w:rsidR="00052DCD" w:rsidRPr="006B2BC5" w:rsidRDefault="0078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BC5">
              <w:rPr>
                <w:rFonts w:ascii="Times New Roman" w:hAnsi="Times New Roman" w:cs="Times New Roman"/>
                <w:sz w:val="28"/>
                <w:szCs w:val="28"/>
              </w:rPr>
              <w:t>Загадки. с-343 Н.В.Нищева</w:t>
            </w:r>
          </w:p>
        </w:tc>
        <w:tc>
          <w:tcPr>
            <w:tcW w:w="2957" w:type="dxa"/>
          </w:tcPr>
          <w:p w:rsidR="00052DCD" w:rsidRPr="006B2BC5" w:rsidRDefault="008A0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BC5">
              <w:rPr>
                <w:rFonts w:ascii="Times New Roman" w:hAnsi="Times New Roman" w:cs="Times New Roman"/>
                <w:sz w:val="28"/>
                <w:szCs w:val="28"/>
              </w:rPr>
              <w:t>Игры, упражнения с-72 Л.Н.Смирнова</w:t>
            </w:r>
          </w:p>
        </w:tc>
        <w:tc>
          <w:tcPr>
            <w:tcW w:w="2958" w:type="dxa"/>
          </w:tcPr>
          <w:p w:rsidR="00052DCD" w:rsidRDefault="006B330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Игра «Маленькие художники»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Зрительное и слуховое внимание.</w:t>
            </w:r>
          </w:p>
        </w:tc>
        <w:tc>
          <w:tcPr>
            <w:tcW w:w="2957" w:type="dxa"/>
          </w:tcPr>
          <w:p w:rsidR="00052DCD" w:rsidRPr="006B2BC5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6B2BC5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6B2BC5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Слоговая структура слова.</w:t>
            </w:r>
          </w:p>
        </w:tc>
        <w:tc>
          <w:tcPr>
            <w:tcW w:w="2957" w:type="dxa"/>
          </w:tcPr>
          <w:p w:rsidR="00052DCD" w:rsidRPr="006B2BC5" w:rsidRDefault="00AA1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BC5">
              <w:rPr>
                <w:rFonts w:ascii="Times New Roman" w:hAnsi="Times New Roman" w:cs="Times New Roman"/>
                <w:sz w:val="28"/>
                <w:szCs w:val="28"/>
              </w:rPr>
              <w:t>Деление слов на слоги</w:t>
            </w:r>
          </w:p>
        </w:tc>
        <w:tc>
          <w:tcPr>
            <w:tcW w:w="2957" w:type="dxa"/>
          </w:tcPr>
          <w:p w:rsidR="00052DCD" w:rsidRPr="006B2BC5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6B2BC5" w:rsidRDefault="00AA1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BC5">
              <w:rPr>
                <w:rFonts w:ascii="Times New Roman" w:hAnsi="Times New Roman" w:cs="Times New Roman"/>
                <w:sz w:val="28"/>
                <w:szCs w:val="28"/>
              </w:rPr>
              <w:t>Деление слов на слоги</w:t>
            </w:r>
          </w:p>
        </w:tc>
        <w:tc>
          <w:tcPr>
            <w:tcW w:w="2958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навыков языкового анализа и синтеза</w:t>
            </w:r>
          </w:p>
        </w:tc>
        <w:tc>
          <w:tcPr>
            <w:tcW w:w="2957" w:type="dxa"/>
          </w:tcPr>
          <w:p w:rsidR="00052DCD" w:rsidRPr="006B2BC5" w:rsidRDefault="0078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BC5">
              <w:rPr>
                <w:rFonts w:ascii="Times New Roman" w:hAnsi="Times New Roman" w:cs="Times New Roman"/>
                <w:sz w:val="28"/>
                <w:szCs w:val="28"/>
              </w:rPr>
              <w:t>Составление и анализ предложений по теме.</w:t>
            </w:r>
          </w:p>
        </w:tc>
        <w:tc>
          <w:tcPr>
            <w:tcW w:w="2957" w:type="dxa"/>
          </w:tcPr>
          <w:p w:rsidR="00052DCD" w:rsidRPr="006B2BC5" w:rsidRDefault="0078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BC5">
              <w:rPr>
                <w:rFonts w:ascii="Times New Roman" w:hAnsi="Times New Roman" w:cs="Times New Roman"/>
                <w:sz w:val="28"/>
                <w:szCs w:val="28"/>
              </w:rPr>
              <w:t>Составление и анализ предложений по схеме.</w:t>
            </w:r>
          </w:p>
        </w:tc>
        <w:tc>
          <w:tcPr>
            <w:tcW w:w="2957" w:type="dxa"/>
          </w:tcPr>
          <w:p w:rsidR="00052DCD" w:rsidRPr="006B2BC5" w:rsidRDefault="0078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BC5">
              <w:rPr>
                <w:rFonts w:ascii="Times New Roman" w:hAnsi="Times New Roman" w:cs="Times New Roman"/>
                <w:sz w:val="28"/>
                <w:szCs w:val="28"/>
              </w:rPr>
              <w:t>Составление и анализ предложений с опорой на картинку.</w:t>
            </w:r>
          </w:p>
        </w:tc>
        <w:tc>
          <w:tcPr>
            <w:tcW w:w="2958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8F1013" w:rsidRPr="00052DCD" w:rsidRDefault="00052DC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</w:t>
      </w:r>
    </w:p>
    <w:sectPr w:rsidR="008F1013" w:rsidRPr="00052DCD" w:rsidSect="00F5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4E8"/>
    <w:rsid w:val="00052DCD"/>
    <w:rsid w:val="00167B1F"/>
    <w:rsid w:val="005F5CF2"/>
    <w:rsid w:val="00673882"/>
    <w:rsid w:val="006B2BC5"/>
    <w:rsid w:val="006B3308"/>
    <w:rsid w:val="00780CD5"/>
    <w:rsid w:val="008A0FBA"/>
    <w:rsid w:val="008F1013"/>
    <w:rsid w:val="00A21287"/>
    <w:rsid w:val="00AA1D5B"/>
    <w:rsid w:val="00B50D28"/>
    <w:rsid w:val="00E34C0B"/>
    <w:rsid w:val="00E5546A"/>
    <w:rsid w:val="00F368AD"/>
    <w:rsid w:val="00F50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D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2019-01-28T12:19:00Z</dcterms:created>
  <dcterms:modified xsi:type="dcterms:W3CDTF">2019-02-04T09:07:00Z</dcterms:modified>
</cp:coreProperties>
</file>